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CADEE5" w14:textId="39F76711" w:rsidR="00FD3A2A" w:rsidRDefault="00FD3A2A" w:rsidP="003C226B">
      <w:pPr>
        <w:spacing w:line="360" w:lineRule="auto"/>
        <w:jc w:val="center"/>
        <w:rPr>
          <w:b/>
          <w:bCs/>
          <w:sz w:val="24"/>
          <w:szCs w:val="24"/>
          <w:lang w:val="ro-RO"/>
        </w:rPr>
      </w:pPr>
    </w:p>
    <w:p w14:paraId="3D92A6ED" w14:textId="77777777" w:rsidR="00A766F9" w:rsidRDefault="00A766F9" w:rsidP="00A766F9">
      <w:pPr>
        <w:spacing w:line="360" w:lineRule="auto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>Grilă salarizare</w:t>
      </w:r>
    </w:p>
    <w:p w14:paraId="3E1AA079" w14:textId="51371A81" w:rsidR="00A766F9" w:rsidRDefault="00A766F9" w:rsidP="00A766F9">
      <w:pPr>
        <w:spacing w:line="360" w:lineRule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Salariile și, respectiv, remunerațiile lunare nete acordate de club în baza contractelor individuale de muncă și a contractelor de activitate sportivă sunt cuprinse între 306 lei și </w:t>
      </w:r>
      <w:bookmarkStart w:id="0" w:name="_Hlk189051478"/>
      <w:r>
        <w:rPr>
          <w:sz w:val="24"/>
          <w:szCs w:val="24"/>
          <w:lang w:val="ro-RO"/>
        </w:rPr>
        <w:t>3</w:t>
      </w:r>
      <w:bookmarkEnd w:id="0"/>
      <w:r w:rsidR="00F36FA3">
        <w:rPr>
          <w:sz w:val="24"/>
          <w:szCs w:val="24"/>
          <w:lang w:val="ro-RO"/>
        </w:rPr>
        <w:t>2.676</w:t>
      </w:r>
      <w:r>
        <w:rPr>
          <w:sz w:val="24"/>
          <w:szCs w:val="24"/>
          <w:lang w:val="ro-RO"/>
        </w:rPr>
        <w:t xml:space="preserve"> lei</w:t>
      </w:r>
    </w:p>
    <w:p w14:paraId="1E8B1BA6" w14:textId="77777777" w:rsidR="00A766F9" w:rsidRPr="00F65D67" w:rsidRDefault="00A766F9" w:rsidP="00A766F9">
      <w:pPr>
        <w:spacing w:line="360" w:lineRule="auto"/>
        <w:rPr>
          <w:sz w:val="24"/>
          <w:szCs w:val="24"/>
          <w:lang w:val="ro-RO"/>
        </w:rPr>
      </w:pPr>
    </w:p>
    <w:p w14:paraId="59B0730A" w14:textId="1458B41E" w:rsidR="00A766F9" w:rsidRDefault="00A766F9" w:rsidP="00A766F9">
      <w:pPr>
        <w:spacing w:line="360" w:lineRule="auto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 xml:space="preserve">Numărul persoanelor angajate: </w:t>
      </w:r>
      <w:r w:rsidR="00F36FA3">
        <w:rPr>
          <w:b/>
          <w:bCs/>
          <w:sz w:val="24"/>
          <w:szCs w:val="24"/>
          <w:lang w:val="ro-RO"/>
        </w:rPr>
        <w:t>3</w:t>
      </w:r>
      <w:bookmarkStart w:id="1" w:name="_GoBack"/>
      <w:bookmarkEnd w:id="1"/>
    </w:p>
    <w:p w14:paraId="6339DAFA" w14:textId="77777777" w:rsidR="00A766F9" w:rsidRDefault="00A766F9" w:rsidP="003C226B">
      <w:pPr>
        <w:spacing w:line="360" w:lineRule="auto"/>
        <w:jc w:val="center"/>
      </w:pPr>
    </w:p>
    <w:sectPr w:rsidR="00A766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774126"/>
    <w:multiLevelType w:val="hybridMultilevel"/>
    <w:tmpl w:val="74EAA6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B7B"/>
    <w:rsid w:val="003C226B"/>
    <w:rsid w:val="005124F6"/>
    <w:rsid w:val="007168E1"/>
    <w:rsid w:val="008B390A"/>
    <w:rsid w:val="00921936"/>
    <w:rsid w:val="00A766F9"/>
    <w:rsid w:val="00D50B7B"/>
    <w:rsid w:val="00E132A0"/>
    <w:rsid w:val="00F36FA3"/>
    <w:rsid w:val="00FD3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9E700"/>
  <w15:chartTrackingRefBased/>
  <w15:docId w15:val="{98390041-5D59-4074-9162-BB100BAF4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2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Razvan Gheorghe</dc:creator>
  <cp:keywords/>
  <dc:description/>
  <cp:lastModifiedBy>Razvan Gheorghe</cp:lastModifiedBy>
  <cp:revision>4</cp:revision>
  <dcterms:created xsi:type="dcterms:W3CDTF">2024-02-14T16:20:00Z</dcterms:created>
  <dcterms:modified xsi:type="dcterms:W3CDTF">2026-03-26T08:01:00Z</dcterms:modified>
</cp:coreProperties>
</file>